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29E2" w14:textId="7B37C8CC" w:rsidR="00883F43" w:rsidRPr="00883F43" w:rsidRDefault="00883F43" w:rsidP="00883F43">
      <w:pPr>
        <w:jc w:val="center"/>
        <w:rPr>
          <w:rFonts w:ascii="Calibri" w:hAnsi="Calibri" w:cs="Calibri"/>
          <w:color w:val="000000"/>
          <w:u w:val="single"/>
        </w:rPr>
      </w:pPr>
      <w:r w:rsidRPr="00883F43">
        <w:rPr>
          <w:rFonts w:ascii="Calibri" w:hAnsi="Calibri" w:cs="Calibri"/>
          <w:b/>
          <w:bCs/>
          <w:color w:val="000000"/>
          <w:u w:val="single"/>
        </w:rPr>
        <w:t>WEEK 3: THE PROPHECY OF IMMANUEL</w:t>
      </w:r>
    </w:p>
    <w:p w14:paraId="4B72C81B" w14:textId="77777777" w:rsidR="00245C67" w:rsidRPr="00883F43" w:rsidRDefault="00245C67" w:rsidP="00376948">
      <w:pPr>
        <w:rPr>
          <w:rFonts w:ascii="Calibri" w:hAnsi="Calibri" w:cs="Calibri"/>
          <w:b/>
          <w:bCs/>
          <w:color w:val="000000"/>
        </w:rPr>
      </w:pPr>
    </w:p>
    <w:p w14:paraId="407B92DB" w14:textId="67B9515A" w:rsidR="00376948" w:rsidRPr="00883F43" w:rsidRDefault="00376948" w:rsidP="00376948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>A 10-week Kinship Bible study leading to Christmas</w:t>
      </w:r>
      <w:r w:rsidRPr="00883F43">
        <w:rPr>
          <w:rFonts w:ascii="Calibri" w:hAnsi="Calibri" w:cs="Calibri"/>
          <w:color w:val="000000"/>
        </w:rPr>
        <w:t> </w:t>
      </w:r>
    </w:p>
    <w:p w14:paraId="5FBDB82B" w14:textId="77777777" w:rsidR="00376948" w:rsidRPr="00883F43" w:rsidRDefault="00376948" w:rsidP="00376948">
      <w:pPr>
        <w:rPr>
          <w:rFonts w:ascii="Calibri" w:hAnsi="Calibri" w:cs="Calibri"/>
          <w:color w:val="000000"/>
        </w:rPr>
      </w:pPr>
    </w:p>
    <w:p w14:paraId="3CFEC7B4" w14:textId="0043D1BD" w:rsidR="00560126" w:rsidRPr="00883F43" w:rsidRDefault="00376948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Covering the full narrative arc of the Messiah — starting with Old Testament prophecies and ending with the birth of our Lord Jesus.</w:t>
      </w:r>
    </w:p>
    <w:p w14:paraId="2FDB76B7" w14:textId="77777777" w:rsidR="00560126" w:rsidRPr="00883F43" w:rsidRDefault="00560126" w:rsidP="00560126">
      <w:pPr>
        <w:ind w:left="1440"/>
        <w:rPr>
          <w:rFonts w:ascii="Calibri" w:hAnsi="Calibri" w:cs="Calibri"/>
          <w:color w:val="000000"/>
        </w:rPr>
      </w:pPr>
    </w:p>
    <w:p w14:paraId="10935332" w14:textId="77777777" w:rsidR="007332BA" w:rsidRPr="00883F43" w:rsidRDefault="007332BA" w:rsidP="007332BA">
      <w:pPr>
        <w:numPr>
          <w:ilvl w:val="0"/>
          <w:numId w:val="1"/>
        </w:num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>Week 3: The Prophecy of Immanuel</w:t>
      </w:r>
    </w:p>
    <w:p w14:paraId="7EEB5B7C" w14:textId="77777777" w:rsidR="007332BA" w:rsidRPr="00883F43" w:rsidRDefault="007332BA" w:rsidP="007332BA">
      <w:pPr>
        <w:numPr>
          <w:ilvl w:val="1"/>
          <w:numId w:val="1"/>
        </w:num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i/>
          <w:iCs/>
          <w:color w:val="000000"/>
        </w:rPr>
        <w:t>Core Theme:</w:t>
      </w:r>
      <w:r w:rsidRPr="00883F43">
        <w:rPr>
          <w:rFonts w:ascii="Calibri" w:hAnsi="Calibri" w:cs="Calibri"/>
          <w:color w:val="000000"/>
        </w:rPr>
        <w:t> God with us (</w:t>
      </w:r>
      <w:r w:rsidRPr="00883F43">
        <w:rPr>
          <w:rFonts w:ascii="Calibri" w:hAnsi="Calibri" w:cs="Calibri"/>
          <w:i/>
          <w:iCs/>
          <w:color w:val="000000"/>
        </w:rPr>
        <w:t>Isaiah 7:14, Isaiah 9:6–7</w:t>
      </w:r>
      <w:r w:rsidRPr="00883F43">
        <w:rPr>
          <w:rFonts w:ascii="Calibri" w:hAnsi="Calibri" w:cs="Calibri"/>
          <w:color w:val="000000"/>
        </w:rPr>
        <w:t>).</w:t>
      </w:r>
    </w:p>
    <w:p w14:paraId="26219856" w14:textId="77777777" w:rsidR="007332BA" w:rsidRPr="00883F43" w:rsidRDefault="007332BA" w:rsidP="007332BA">
      <w:pPr>
        <w:numPr>
          <w:ilvl w:val="1"/>
          <w:numId w:val="1"/>
        </w:num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i/>
          <w:iCs/>
          <w:color w:val="000000"/>
        </w:rPr>
        <w:t>Focus:</w:t>
      </w:r>
      <w:r w:rsidRPr="00883F43">
        <w:rPr>
          <w:rFonts w:ascii="Calibri" w:hAnsi="Calibri" w:cs="Calibri"/>
          <w:color w:val="000000"/>
        </w:rPr>
        <w:t> The miraculous signs foretold hundreds of years before Christ's birth.</w:t>
      </w:r>
    </w:p>
    <w:p w14:paraId="1510C089" w14:textId="77777777" w:rsidR="00560126" w:rsidRPr="00883F43" w:rsidRDefault="00560126" w:rsidP="00560126">
      <w:pPr>
        <w:ind w:left="1440"/>
        <w:rPr>
          <w:rFonts w:ascii="Calibri" w:hAnsi="Calibri" w:cs="Calibri"/>
          <w:color w:val="000000"/>
        </w:rPr>
      </w:pPr>
    </w:p>
    <w:p w14:paraId="5909BEDE" w14:textId="1511667A" w:rsidR="00245C67" w:rsidRPr="00883F43" w:rsidRDefault="00AA420F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We are looking at t</w:t>
      </w:r>
      <w:r w:rsidR="00245C67" w:rsidRPr="00883F43">
        <w:rPr>
          <w:rFonts w:ascii="Calibri" w:hAnsi="Calibri" w:cs="Calibri"/>
          <w:color w:val="000000"/>
        </w:rPr>
        <w:t>wo passages:</w:t>
      </w:r>
    </w:p>
    <w:p w14:paraId="32C3C5C6" w14:textId="1E6C35D2" w:rsidR="00245C67" w:rsidRPr="00883F43" w:rsidRDefault="00245C67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Isaiah 7:13-17</w:t>
      </w:r>
    </w:p>
    <w:p w14:paraId="5D5A6295" w14:textId="23FEC396" w:rsidR="00245C67" w:rsidRPr="00883F43" w:rsidRDefault="00245C67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Isaiah 9:1-7</w:t>
      </w:r>
    </w:p>
    <w:p w14:paraId="0ADF51B5" w14:textId="77777777" w:rsidR="00AA420F" w:rsidRPr="00883F43" w:rsidRDefault="00AA420F" w:rsidP="00245C67">
      <w:pPr>
        <w:rPr>
          <w:rFonts w:ascii="Calibri" w:hAnsi="Calibri" w:cs="Calibri"/>
          <w:color w:val="000000"/>
        </w:rPr>
      </w:pPr>
    </w:p>
    <w:p w14:paraId="3B502E98" w14:textId="374C2C14" w:rsidR="00AA420F" w:rsidRPr="00883F43" w:rsidRDefault="00AA420F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 xml:space="preserve">These notes go some way to unpack the dual role of the Old Testament prophecy, which has a message for those who received the original prophecy and also has a message for us today …. </w:t>
      </w:r>
      <w:r w:rsidRPr="00883F43">
        <w:rPr>
          <w:rFonts w:ascii="Calibri" w:hAnsi="Calibri" w:cs="Calibri"/>
          <w:i/>
          <w:iCs/>
          <w:color w:val="000000"/>
        </w:rPr>
        <w:t>Well, and probably a third role for those between then and now!!</w:t>
      </w:r>
    </w:p>
    <w:p w14:paraId="760AC863" w14:textId="77777777" w:rsidR="00245C67" w:rsidRPr="00883F43" w:rsidRDefault="00245C67" w:rsidP="00245C67">
      <w:pPr>
        <w:rPr>
          <w:rFonts w:ascii="Calibri" w:hAnsi="Calibri" w:cs="Calibri"/>
          <w:color w:val="000000"/>
        </w:rPr>
      </w:pPr>
    </w:p>
    <w:p w14:paraId="40079404" w14:textId="37B60F37" w:rsidR="00AA420F" w:rsidRPr="00883F43" w:rsidRDefault="00AA420F" w:rsidP="00AA420F">
      <w:pPr>
        <w:rPr>
          <w:rFonts w:ascii="Calibri" w:hAnsi="Calibri" w:cs="Calibri"/>
          <w:b/>
          <w:bCs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>Isaiah 7:13-</w:t>
      </w:r>
      <w:r w:rsidR="00883F43" w:rsidRPr="00883F43">
        <w:rPr>
          <w:rFonts w:ascii="Calibri" w:hAnsi="Calibri" w:cs="Calibri"/>
          <w:b/>
          <w:bCs/>
          <w:color w:val="000000"/>
        </w:rPr>
        <w:t>17 Key</w:t>
      </w:r>
      <w:r w:rsidR="00245C67" w:rsidRPr="00883F43">
        <w:rPr>
          <w:rFonts w:ascii="Calibri" w:hAnsi="Calibri" w:cs="Calibri"/>
          <w:b/>
          <w:bCs/>
          <w:color w:val="000000"/>
        </w:rPr>
        <w:t xml:space="preserve"> Connections to the Christian Gospel</w:t>
      </w:r>
    </w:p>
    <w:p w14:paraId="1727A4E8" w14:textId="77777777" w:rsidR="00245C67" w:rsidRPr="00883F43" w:rsidRDefault="00245C67" w:rsidP="00245C67">
      <w:pPr>
        <w:rPr>
          <w:rFonts w:ascii="Calibri" w:hAnsi="Calibri" w:cs="Calibri"/>
          <w:b/>
          <w:bCs/>
          <w:color w:val="000000"/>
        </w:rPr>
      </w:pPr>
    </w:p>
    <w:p w14:paraId="182EBB31" w14:textId="6BAEC72C" w:rsidR="00245C67" w:rsidRPr="00883F43" w:rsidRDefault="00AA420F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 xml:space="preserve">1. </w:t>
      </w:r>
      <w:r w:rsidR="00245C67" w:rsidRPr="00883F43">
        <w:rPr>
          <w:rFonts w:ascii="Calibri" w:hAnsi="Calibri" w:cs="Calibri"/>
          <w:b/>
          <w:bCs/>
          <w:color w:val="000000"/>
        </w:rPr>
        <w:t>The Miracle of Immanuel ("God with Us"):</w:t>
      </w:r>
      <w:r w:rsidR="00245C67" w:rsidRPr="00883F43">
        <w:rPr>
          <w:rFonts w:ascii="Calibri" w:hAnsi="Calibri" w:cs="Calibri"/>
          <w:color w:val="000000"/>
        </w:rPr>
        <w:t> In Isaiah 7:14, the prophet declares that a young woman/virgin will conceive and bear a son named Immanuel. In the Christian gospel (specifically recorded in Matthew 1:22-23</w:t>
      </w:r>
      <w:r w:rsidR="00883F43" w:rsidRPr="00883F43">
        <w:rPr>
          <w:rFonts w:ascii="Calibri" w:hAnsi="Calibri" w:cs="Calibri"/>
          <w:color w:val="000000"/>
        </w:rPr>
        <w:t>), this</w:t>
      </w:r>
      <w:r w:rsidR="00245C67" w:rsidRPr="00883F43">
        <w:rPr>
          <w:rFonts w:ascii="Calibri" w:hAnsi="Calibri" w:cs="Calibri"/>
          <w:color w:val="000000"/>
        </w:rPr>
        <w:t xml:space="preserve"> is fulfilled through Jesus Christ. The gospel rests on the belief that Jesus is not merely a human messenger, but God Himself ("God with us") who took on human flesh to dwell among humanity.  </w:t>
      </w:r>
    </w:p>
    <w:p w14:paraId="01E4EB85" w14:textId="77777777" w:rsidR="00245C67" w:rsidRPr="00883F43" w:rsidRDefault="00245C67" w:rsidP="00245C67">
      <w:pPr>
        <w:ind w:left="720"/>
        <w:rPr>
          <w:rFonts w:ascii="Calibri" w:hAnsi="Calibri" w:cs="Calibri"/>
          <w:color w:val="000000"/>
        </w:rPr>
      </w:pPr>
    </w:p>
    <w:p w14:paraId="53CFFAA6" w14:textId="08D9E2D5" w:rsidR="00245C67" w:rsidRPr="00883F43" w:rsidRDefault="00AA420F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 xml:space="preserve">2. </w:t>
      </w:r>
      <w:r w:rsidR="00245C67" w:rsidRPr="00883F43">
        <w:rPr>
          <w:rFonts w:ascii="Calibri" w:hAnsi="Calibri" w:cs="Calibri"/>
          <w:b/>
          <w:bCs/>
          <w:color w:val="000000"/>
        </w:rPr>
        <w:t>A Sign of Divine Grace vs. Human Failure:</w:t>
      </w:r>
      <w:r w:rsidR="00245C67" w:rsidRPr="00883F43">
        <w:rPr>
          <w:rFonts w:ascii="Calibri" w:hAnsi="Calibri" w:cs="Calibri"/>
          <w:color w:val="000000"/>
        </w:rPr>
        <w:t xml:space="preserve"> In the immediate 8th-century BCE context, King Ahaz of Judah lacked faith and refused to trust God amidst a military crisis, instead turning to a political alliance with Assyria. Despite human distrust and failure, God graciously provides a sign of His own choosing. In Christian theology, this mirrors the gospel message: salvation is not earned through human strength, politics, or righteousness, but is a free, miraculous initiative provided by God.  </w:t>
      </w:r>
    </w:p>
    <w:p w14:paraId="4C1AC3C2" w14:textId="77777777" w:rsidR="00245C67" w:rsidRPr="00883F43" w:rsidRDefault="00245C67" w:rsidP="00245C67">
      <w:pPr>
        <w:ind w:left="720"/>
        <w:rPr>
          <w:rFonts w:ascii="Calibri" w:hAnsi="Calibri" w:cs="Calibri"/>
          <w:color w:val="000000"/>
        </w:rPr>
      </w:pPr>
    </w:p>
    <w:p w14:paraId="6CCFA6D1" w14:textId="1F52F22C" w:rsidR="00245C67" w:rsidRPr="00883F43" w:rsidRDefault="00AA420F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color w:val="000000"/>
        </w:rPr>
        <w:t xml:space="preserve">3. </w:t>
      </w:r>
      <w:r w:rsidR="00245C67" w:rsidRPr="00883F43">
        <w:rPr>
          <w:rFonts w:ascii="Calibri" w:hAnsi="Calibri" w:cs="Calibri"/>
          <w:b/>
          <w:bCs/>
          <w:color w:val="000000"/>
        </w:rPr>
        <w:t xml:space="preserve">The Dual (Near and Far) </w:t>
      </w:r>
      <w:r w:rsidRPr="00883F43">
        <w:rPr>
          <w:rFonts w:ascii="Calibri" w:hAnsi="Calibri" w:cs="Calibri"/>
          <w:b/>
          <w:bCs/>
          <w:color w:val="000000"/>
        </w:rPr>
        <w:t>Fulfilment</w:t>
      </w:r>
      <w:r w:rsidR="00245C67" w:rsidRPr="00883F43">
        <w:rPr>
          <w:rFonts w:ascii="Calibri" w:hAnsi="Calibri" w:cs="Calibri"/>
          <w:b/>
          <w:bCs/>
          <w:color w:val="000000"/>
        </w:rPr>
        <w:t>:</w:t>
      </w:r>
    </w:p>
    <w:p w14:paraId="4205BB53" w14:textId="77777777" w:rsidR="00AA420F" w:rsidRPr="00883F43" w:rsidRDefault="00AA420F" w:rsidP="00AA420F">
      <w:pPr>
        <w:rPr>
          <w:rFonts w:ascii="Calibri" w:hAnsi="Calibri" w:cs="Calibri"/>
          <w:i/>
          <w:iCs/>
          <w:color w:val="000000"/>
        </w:rPr>
      </w:pPr>
    </w:p>
    <w:p w14:paraId="753F8B12" w14:textId="51F513CF" w:rsidR="00245C67" w:rsidRPr="00883F43" w:rsidRDefault="00245C67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i/>
          <w:iCs/>
          <w:color w:val="000000"/>
        </w:rPr>
        <w:t>Near fulfilment:</w:t>
      </w:r>
      <w:r w:rsidRPr="00883F43">
        <w:rPr>
          <w:rFonts w:ascii="Calibri" w:hAnsi="Calibri" w:cs="Calibri"/>
          <w:color w:val="000000"/>
        </w:rPr>
        <w:t> In Isaiah's own day, the sign involved a child born soon after as proof that God would preserve the house of David and break the threat of the enemy kings of Israel and Syria.</w:t>
      </w:r>
    </w:p>
    <w:p w14:paraId="055BAF06" w14:textId="77777777" w:rsidR="00AA420F" w:rsidRPr="00883F43" w:rsidRDefault="00AA420F" w:rsidP="00AA420F">
      <w:pPr>
        <w:rPr>
          <w:rFonts w:ascii="Calibri" w:hAnsi="Calibri" w:cs="Calibri"/>
          <w:i/>
          <w:iCs/>
          <w:color w:val="000000"/>
        </w:rPr>
      </w:pPr>
    </w:p>
    <w:p w14:paraId="21C72801" w14:textId="3BAD607F" w:rsidR="00245C67" w:rsidRPr="00883F43" w:rsidRDefault="00245C67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b/>
          <w:bCs/>
          <w:i/>
          <w:iCs/>
          <w:color w:val="000000"/>
        </w:rPr>
        <w:t>Far (Ultimate) fulfilment</w:t>
      </w:r>
      <w:r w:rsidRPr="00883F43">
        <w:rPr>
          <w:rFonts w:ascii="Calibri" w:hAnsi="Calibri" w:cs="Calibri"/>
          <w:i/>
          <w:iCs/>
          <w:color w:val="000000"/>
        </w:rPr>
        <w:t>:</w:t>
      </w:r>
      <w:r w:rsidRPr="00883F43">
        <w:rPr>
          <w:rFonts w:ascii="Calibri" w:hAnsi="Calibri" w:cs="Calibri"/>
          <w:color w:val="000000"/>
        </w:rPr>
        <w:t> It points forward to Jesus Christ, whose virgin birth and life accomplish ultimate deliverance—not just from a political enemy, but from sin and spiritual ruin</w:t>
      </w:r>
    </w:p>
    <w:p w14:paraId="6FF0E1F0" w14:textId="77777777" w:rsidR="00245C67" w:rsidRPr="00883F43" w:rsidRDefault="00245C67" w:rsidP="00245C67">
      <w:pPr>
        <w:rPr>
          <w:rFonts w:ascii="Calibri" w:hAnsi="Calibri" w:cs="Calibri"/>
          <w:color w:val="000000"/>
        </w:rPr>
      </w:pPr>
    </w:p>
    <w:p w14:paraId="3148E9AD" w14:textId="77777777" w:rsidR="00245C67" w:rsidRPr="00883F43" w:rsidRDefault="00245C67" w:rsidP="00245C67">
      <w:pPr>
        <w:rPr>
          <w:rFonts w:ascii="Calibri" w:hAnsi="Calibri" w:cs="Calibri"/>
          <w:color w:val="000000"/>
        </w:rPr>
      </w:pPr>
    </w:p>
    <w:p w14:paraId="4385EA6A" w14:textId="00342F89" w:rsidR="00245C67" w:rsidRPr="00883F43" w:rsidRDefault="00AA420F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QUESTIONS FOR DISCUSSION</w:t>
      </w:r>
    </w:p>
    <w:p w14:paraId="500E4444" w14:textId="77777777" w:rsidR="00AA420F" w:rsidRPr="00883F43" w:rsidRDefault="00AA420F" w:rsidP="00245C67">
      <w:pPr>
        <w:rPr>
          <w:rFonts w:ascii="Calibri" w:hAnsi="Calibri" w:cs="Calibri"/>
          <w:color w:val="000000"/>
        </w:rPr>
      </w:pPr>
    </w:p>
    <w:p w14:paraId="7CF950F3" w14:textId="2D7E012F" w:rsidR="00AA420F" w:rsidRPr="00883F43" w:rsidRDefault="00AA420F" w:rsidP="00245C67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>How important to the story of the incarnation is the Virgin Birth?  For yourself and for others?</w:t>
      </w:r>
    </w:p>
    <w:p w14:paraId="5F080C8E" w14:textId="77777777" w:rsidR="00AA420F" w:rsidRPr="00883F43" w:rsidRDefault="00AA420F" w:rsidP="00245C67">
      <w:pPr>
        <w:rPr>
          <w:rFonts w:ascii="Calibri" w:hAnsi="Calibri" w:cs="Calibri"/>
          <w:color w:val="000000"/>
        </w:rPr>
      </w:pPr>
    </w:p>
    <w:p w14:paraId="48686749" w14:textId="34435B8A" w:rsidR="00AA420F" w:rsidRPr="00883F43" w:rsidRDefault="00AA420F" w:rsidP="00AA420F">
      <w:pPr>
        <w:rPr>
          <w:rFonts w:ascii="Calibri" w:hAnsi="Calibri" w:cs="Calibri"/>
          <w:color w:val="000000"/>
        </w:rPr>
      </w:pPr>
      <w:r w:rsidRPr="00883F43">
        <w:rPr>
          <w:rFonts w:ascii="Calibri" w:hAnsi="Calibri" w:cs="Calibri"/>
          <w:color w:val="000000"/>
        </w:rPr>
        <w:t xml:space="preserve">How much interest in, or expectation of, the Virgin birth do you think these was before Jesus was born?  </w:t>
      </w:r>
    </w:p>
    <w:sectPr w:rsidR="00AA420F" w:rsidRPr="00883F43" w:rsidSect="00376948">
      <w:pgSz w:w="11906" w:h="16838"/>
      <w:pgMar w:top="567" w:right="1134" w:bottom="8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D1FEF"/>
    <w:multiLevelType w:val="multilevel"/>
    <w:tmpl w:val="99A4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7E45C9"/>
    <w:multiLevelType w:val="multilevel"/>
    <w:tmpl w:val="F2A6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737786">
    <w:abstractNumId w:val="0"/>
  </w:num>
  <w:num w:numId="2" w16cid:durableId="42827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BA"/>
    <w:rsid w:val="00212458"/>
    <w:rsid w:val="00245C67"/>
    <w:rsid w:val="00376948"/>
    <w:rsid w:val="0042434C"/>
    <w:rsid w:val="00560126"/>
    <w:rsid w:val="007332BA"/>
    <w:rsid w:val="00883F43"/>
    <w:rsid w:val="00AA420F"/>
    <w:rsid w:val="00BD010D"/>
    <w:rsid w:val="00BD5E76"/>
    <w:rsid w:val="00D45A7B"/>
    <w:rsid w:val="00FB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4305"/>
  <w15:chartTrackingRefBased/>
  <w15:docId w15:val="{A760C9E5-98C8-6744-BDB5-8558E025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4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2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2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2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2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2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2BA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332BA"/>
  </w:style>
  <w:style w:type="character" w:styleId="Strong">
    <w:name w:val="Strong"/>
    <w:basedOn w:val="DefaultParagraphFont"/>
    <w:uiPriority w:val="22"/>
    <w:qFormat/>
    <w:rsid w:val="007332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32BA"/>
    <w:rPr>
      <w:color w:val="0000FF"/>
      <w:u w:val="single"/>
    </w:rPr>
  </w:style>
  <w:style w:type="paragraph" w:customStyle="1" w:styleId="z1qcye">
    <w:name w:val="z1qcye"/>
    <w:basedOn w:val="Normal"/>
    <w:rsid w:val="007332BA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7332BA"/>
  </w:style>
  <w:style w:type="character" w:styleId="Emphasis">
    <w:name w:val="Emphasis"/>
    <w:basedOn w:val="DefaultParagraphFont"/>
    <w:uiPriority w:val="20"/>
    <w:qFormat/>
    <w:rsid w:val="007332BA"/>
    <w:rPr>
      <w:i/>
      <w:iCs/>
    </w:rPr>
  </w:style>
  <w:style w:type="character" w:customStyle="1" w:styleId="text">
    <w:name w:val="text"/>
    <w:basedOn w:val="DefaultParagraphFont"/>
    <w:rsid w:val="00245C67"/>
  </w:style>
  <w:style w:type="character" w:customStyle="1" w:styleId="small-caps">
    <w:name w:val="small-caps"/>
    <w:basedOn w:val="DefaultParagraphFont"/>
    <w:rsid w:val="00245C67"/>
  </w:style>
  <w:style w:type="character" w:customStyle="1" w:styleId="r78tq">
    <w:name w:val="r78tq"/>
    <w:basedOn w:val="DefaultParagraphFont"/>
    <w:rsid w:val="00245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Blakey</dc:creator>
  <cp:keywords/>
  <dc:description/>
  <cp:lastModifiedBy>C A Richmond</cp:lastModifiedBy>
  <cp:revision>5</cp:revision>
  <cp:lastPrinted>2026-10-29T09:19:00Z</cp:lastPrinted>
  <dcterms:created xsi:type="dcterms:W3CDTF">2026-10-28T17:16:00Z</dcterms:created>
  <dcterms:modified xsi:type="dcterms:W3CDTF">2026-10-29T09:19:00Z</dcterms:modified>
</cp:coreProperties>
</file>